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000000" w:themeColor="text1"/>
          <w:spacing w:val="0"/>
          <w:kern w:val="0"/>
          <w:sz w:val="32"/>
          <w:szCs w:val="32"/>
          <w:lang w:val="en-US" w:eastAsia="zh-CN"/>
        </w:rPr>
      </w:pPr>
      <w:r>
        <w:rPr>
          <w:rFonts w:hint="eastAsia" w:ascii="黑体" w:hAnsi="黑体" w:eastAsia="黑体" w:cs="黑体"/>
          <w:color w:val="000000" w:themeColor="text1"/>
          <w:spacing w:val="0"/>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pacing w:val="0"/>
          <w:kern w:val="0"/>
          <w:sz w:val="36"/>
          <w:szCs w:val="36"/>
          <w:lang w:val="en-US" w:eastAsia="zh-CN"/>
        </w:rPr>
      </w:pPr>
      <w:r>
        <w:rPr>
          <w:rFonts w:hint="eastAsia" w:ascii="方正小标宋简体" w:hAnsi="方正小标宋简体" w:eastAsia="方正小标宋简体" w:cs="方正小标宋简体"/>
          <w:b/>
          <w:bCs/>
          <w:color w:val="000000" w:themeColor="text1"/>
          <w:spacing w:val="0"/>
          <w:kern w:val="0"/>
          <w:sz w:val="36"/>
          <w:szCs w:val="36"/>
          <w:lang w:val="en-US" w:eastAsia="zh-CN"/>
        </w:rPr>
        <w:t>中国安能集团第二工程局有限公司公开招聘岗位信息表</w:t>
      </w:r>
    </w:p>
    <w:tbl>
      <w:tblPr>
        <w:tblStyle w:val="10"/>
        <w:tblW w:w="15557" w:type="dxa"/>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
        <w:gridCol w:w="1438"/>
        <w:gridCol w:w="1261"/>
        <w:gridCol w:w="626"/>
        <w:gridCol w:w="5517"/>
        <w:gridCol w:w="4402"/>
        <w:gridCol w:w="991"/>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trPr>
        <w:tc>
          <w:tcPr>
            <w:tcW w:w="426"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序号</w:t>
            </w:r>
          </w:p>
        </w:tc>
        <w:tc>
          <w:tcPr>
            <w:tcW w:w="1438"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单位</w:t>
            </w:r>
          </w:p>
        </w:tc>
        <w:tc>
          <w:tcPr>
            <w:tcW w:w="1261"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招聘岗位</w:t>
            </w:r>
          </w:p>
        </w:tc>
        <w:tc>
          <w:tcPr>
            <w:tcW w:w="626"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招聘数量</w:t>
            </w:r>
          </w:p>
        </w:tc>
        <w:tc>
          <w:tcPr>
            <w:tcW w:w="551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岗位主要职责</w:t>
            </w:r>
          </w:p>
        </w:tc>
        <w:tc>
          <w:tcPr>
            <w:tcW w:w="4402"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岗位资格条件</w:t>
            </w:r>
          </w:p>
        </w:tc>
        <w:tc>
          <w:tcPr>
            <w:tcW w:w="991"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薪酬待遇</w:t>
            </w:r>
          </w:p>
        </w:tc>
        <w:tc>
          <w:tcPr>
            <w:tcW w:w="896"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工作</w:t>
            </w:r>
          </w:p>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14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工程局</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总法律顾问</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全面负责公司法务工作、风险管理与内部控制工作。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①</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学历及专业：全日制本</w:t>
            </w:r>
            <w:r>
              <w:rPr>
                <w:rFonts w:hint="default" w:ascii="仿宋_GB2312" w:hAnsi="仿宋_GB2312" w:eastAsia="仿宋_GB2312" w:cs="仿宋_GB2312"/>
                <w:i w:val="0"/>
                <w:iCs w:val="0"/>
                <w:color w:val="auto"/>
                <w:kern w:val="0"/>
                <w:sz w:val="18"/>
                <w:szCs w:val="18"/>
                <w:highlight w:val="none"/>
                <w:u w:val="none"/>
                <w:lang w:val="en-US" w:eastAsia="zh-CN" w:bidi="ar"/>
              </w:rPr>
              <w:t>科（含）以上学历，法律相关专业毕业</w:t>
            </w:r>
            <w:r>
              <w:rPr>
                <w:rFonts w:hint="eastAsia" w:ascii="仿宋_GB2312" w:hAnsi="仿宋_GB2312" w:eastAsia="仿宋_GB2312" w:cs="仿宋_GB2312"/>
                <w:i w:val="0"/>
                <w:iCs w:val="0"/>
                <w:color w:val="auto"/>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②</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default" w:ascii="仿宋_GB2312" w:hAnsi="仿宋_GB2312" w:eastAsia="仿宋_GB2312" w:cs="仿宋_GB2312"/>
                <w:i w:val="0"/>
                <w:iCs w:val="0"/>
                <w:color w:val="auto"/>
                <w:kern w:val="0"/>
                <w:sz w:val="18"/>
                <w:szCs w:val="18"/>
                <w:highlight w:val="none"/>
                <w:u w:val="none"/>
                <w:lang w:val="en-US" w:eastAsia="zh-CN" w:bidi="ar"/>
              </w:rPr>
              <w:t>具有10年</w:t>
            </w:r>
            <w:r>
              <w:rPr>
                <w:rFonts w:hint="eastAsia" w:ascii="仿宋_GB2312" w:hAnsi="仿宋_GB2312" w:eastAsia="仿宋_GB2312" w:cs="仿宋_GB2312"/>
                <w:i w:val="0"/>
                <w:iCs w:val="0"/>
                <w:color w:val="auto"/>
                <w:kern w:val="0"/>
                <w:sz w:val="18"/>
                <w:szCs w:val="18"/>
                <w:highlight w:val="none"/>
                <w:u w:val="none"/>
                <w:lang w:val="en-US" w:eastAsia="zh-CN" w:bidi="ar"/>
              </w:rPr>
              <w:t>（含）</w:t>
            </w:r>
            <w:r>
              <w:rPr>
                <w:rFonts w:hint="default" w:ascii="仿宋_GB2312" w:hAnsi="仿宋_GB2312" w:eastAsia="仿宋_GB2312" w:cs="仿宋_GB2312"/>
                <w:i w:val="0"/>
                <w:iCs w:val="0"/>
                <w:color w:val="auto"/>
                <w:kern w:val="0"/>
                <w:sz w:val="18"/>
                <w:szCs w:val="18"/>
                <w:highlight w:val="none"/>
                <w:u w:val="none"/>
                <w:lang w:val="en-US" w:eastAsia="zh-CN" w:bidi="ar"/>
              </w:rPr>
              <w:t>以上企业法务工作经历</w:t>
            </w:r>
            <w:r>
              <w:rPr>
                <w:rFonts w:hint="eastAsia" w:ascii="仿宋_GB2312" w:hAnsi="仿宋_GB2312" w:eastAsia="仿宋_GB2312" w:cs="仿宋_GB2312"/>
                <w:i w:val="0"/>
                <w:iCs w:val="0"/>
                <w:color w:val="auto"/>
                <w:kern w:val="0"/>
                <w:sz w:val="18"/>
                <w:szCs w:val="18"/>
                <w:highlight w:val="none"/>
                <w:u w:val="none"/>
                <w:lang w:val="en-US" w:eastAsia="zh-CN" w:bidi="ar"/>
              </w:rPr>
              <w:t>，有3年以上企业法律部门负责人或总法律顾问任职经历，</w:t>
            </w:r>
            <w:r>
              <w:rPr>
                <w:rFonts w:hint="default" w:ascii="仿宋_GB2312" w:hAnsi="仿宋_GB2312" w:eastAsia="仿宋_GB2312" w:cs="仿宋_GB2312"/>
                <w:i w:val="0"/>
                <w:iCs w:val="0"/>
                <w:color w:val="auto"/>
                <w:kern w:val="0"/>
                <w:sz w:val="18"/>
                <w:szCs w:val="18"/>
                <w:highlight w:val="none"/>
                <w:u w:val="none"/>
                <w:lang w:val="en-US" w:eastAsia="zh-CN" w:bidi="ar"/>
              </w:rPr>
              <w:t>有建筑企业相关工作经验者优先</w:t>
            </w:r>
            <w:r>
              <w:rPr>
                <w:rFonts w:hint="eastAsia" w:ascii="仿宋_GB2312" w:hAnsi="仿宋_GB2312" w:eastAsia="仿宋_GB2312" w:cs="仿宋_GB2312"/>
                <w:i w:val="0"/>
                <w:iCs w:val="0"/>
                <w:color w:val="auto"/>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③</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color w:val="auto"/>
                <w:kern w:val="0"/>
                <w:sz w:val="18"/>
                <w:szCs w:val="18"/>
                <w:highlight w:val="none"/>
                <w:lang w:bidi="ar"/>
              </w:rPr>
              <w:t>执业资格</w:t>
            </w:r>
            <w:r>
              <w:rPr>
                <w:rFonts w:hint="default" w:ascii="仿宋_GB2312" w:hAnsi="仿宋_GB2312" w:eastAsia="仿宋_GB2312" w:cs="仿宋_GB2312"/>
                <w:i w:val="0"/>
                <w:iCs w:val="0"/>
                <w:color w:val="auto"/>
                <w:kern w:val="0"/>
                <w:sz w:val="18"/>
                <w:szCs w:val="18"/>
                <w:highlight w:val="none"/>
                <w:u w:val="none"/>
                <w:lang w:val="en-US" w:eastAsia="zh-CN" w:bidi="ar"/>
              </w:rPr>
              <w:t>：持有法律职业资格证书</w:t>
            </w:r>
            <w:r>
              <w:rPr>
                <w:rFonts w:hint="eastAsia" w:ascii="仿宋_GB2312" w:hAnsi="仿宋_GB2312" w:eastAsia="仿宋_GB2312" w:cs="仿宋_GB2312"/>
                <w:i w:val="0"/>
                <w:iCs w:val="0"/>
                <w:color w:val="auto"/>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④</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lang w:val="en-US" w:eastAsia="zh-CN" w:bidi="ar"/>
              </w:rPr>
              <w:t>政治面貌为中共党员，</w:t>
            </w:r>
            <w:r>
              <w:rPr>
                <w:rFonts w:hint="default" w:ascii="仿宋_GB2312" w:hAnsi="仿宋_GB2312" w:eastAsia="仿宋_GB2312" w:cs="仿宋_GB2312"/>
                <w:i w:val="0"/>
                <w:iCs w:val="0"/>
                <w:color w:val="auto"/>
                <w:kern w:val="0"/>
                <w:sz w:val="18"/>
                <w:szCs w:val="18"/>
                <w:highlight w:val="none"/>
                <w:u w:val="none"/>
                <w:lang w:val="en-US" w:eastAsia="zh-CN" w:bidi="ar"/>
              </w:rPr>
              <w:t>熟悉公司法务工作、全面风险管理与内部控制工作</w:t>
            </w:r>
            <w:r>
              <w:rPr>
                <w:rFonts w:hint="eastAsia" w:ascii="仿宋_GB2312" w:hAnsi="仿宋_GB2312" w:eastAsia="仿宋_GB2312" w:cs="仿宋_GB2312"/>
                <w:i w:val="0"/>
                <w:iCs w:val="0"/>
                <w:color w:val="auto"/>
                <w:kern w:val="0"/>
                <w:sz w:val="18"/>
                <w:szCs w:val="18"/>
                <w:highlight w:val="none"/>
                <w:u w:val="none"/>
                <w:lang w:val="en-US" w:eastAsia="zh-CN" w:bidi="ar"/>
              </w:rPr>
              <w:t>，</w:t>
            </w:r>
            <w:r>
              <w:rPr>
                <w:rFonts w:hint="default" w:ascii="仿宋_GB2312" w:hAnsi="仿宋_GB2312" w:eastAsia="仿宋_GB2312" w:cs="仿宋_GB2312"/>
                <w:i w:val="0"/>
                <w:iCs w:val="0"/>
                <w:color w:val="auto"/>
                <w:kern w:val="0"/>
                <w:sz w:val="18"/>
                <w:szCs w:val="18"/>
                <w:highlight w:val="none"/>
                <w:u w:val="none"/>
                <w:lang w:val="en-US" w:eastAsia="zh-CN" w:bidi="ar"/>
              </w:rPr>
              <w:t>具有良好的政治素养、职业道德、政策水平和大局观念，有丰富的法务工作经验</w:t>
            </w:r>
            <w:r>
              <w:rPr>
                <w:rFonts w:hint="eastAsia" w:ascii="仿宋_GB2312" w:hAnsi="仿宋_GB2312" w:eastAsia="仿宋_GB2312" w:cs="仿宋_GB2312"/>
                <w:i w:val="0"/>
                <w:iCs w:val="0"/>
                <w:color w:val="auto"/>
                <w:kern w:val="0"/>
                <w:sz w:val="18"/>
                <w:szCs w:val="18"/>
                <w:highlight w:val="none"/>
                <w:u w:val="none"/>
                <w:lang w:val="en-US" w:eastAsia="zh-CN" w:bidi="ar"/>
              </w:rPr>
              <w:t>。</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享受工程局高级管理人员待遇，具体面议。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eastAsia="zh-CN"/>
              </w:rPr>
            </w:pPr>
            <w:r>
              <w:rPr>
                <w:rFonts w:hint="eastAsia" w:ascii="仿宋_GB2312" w:hAnsi="仿宋_GB2312" w:eastAsia="仿宋_GB2312" w:cs="仿宋_GB2312"/>
                <w:i w:val="0"/>
                <w:iCs w:val="0"/>
                <w:color w:val="auto"/>
                <w:sz w:val="18"/>
                <w:szCs w:val="18"/>
                <w:highlight w:val="none"/>
                <w:u w:val="none"/>
                <w:lang w:eastAsia="zh-CN"/>
              </w:rPr>
              <w:t>南昌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eastAsia="zh-CN"/>
              </w:rPr>
            </w:pPr>
            <w:r>
              <w:rPr>
                <w:rFonts w:hint="eastAsia" w:ascii="仿宋_GB2312" w:hAnsi="仿宋_GB2312" w:eastAsia="仿宋_GB2312" w:cs="仿宋_GB2312"/>
                <w:i w:val="0"/>
                <w:iCs w:val="0"/>
                <w:color w:val="auto"/>
                <w:sz w:val="18"/>
                <w:szCs w:val="18"/>
                <w:highlight w:val="none"/>
                <w:u w:val="none"/>
                <w:lang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6"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工程局</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科研设计院</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技术负责人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（水利水电方向）</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①</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负责专业设计方案总体设计和技术把关，具备协调解决设计方面技术难题的能力；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②</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参与公司在建项目巡查督查工作，对重要项目、重要部位施工控制情况进行监督，对存在的施工管理有关问题提出整改意见建议；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③</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参与单位工程和重要分部工程施工验收与评定；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④</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定期负责开展在建项目工作巡查；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5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⑤</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负责公司科研创优工作，QC小组活动情况开展和成果申报；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6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⑥</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负责与甲方的沟通对接工作；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7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⑦</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 xml:space="preserve">完成公司及领导交办的其他任务。   </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①</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学历及专业：本</w:t>
            </w:r>
            <w:r>
              <w:rPr>
                <w:rFonts w:hint="default" w:ascii="仿宋_GB2312" w:hAnsi="仿宋_GB2312" w:eastAsia="仿宋_GB2312" w:cs="仿宋_GB2312"/>
                <w:i w:val="0"/>
                <w:iCs w:val="0"/>
                <w:color w:val="auto"/>
                <w:kern w:val="0"/>
                <w:sz w:val="18"/>
                <w:szCs w:val="18"/>
                <w:highlight w:val="none"/>
                <w:u w:val="none"/>
                <w:lang w:val="en-US" w:eastAsia="zh-CN" w:bidi="ar"/>
              </w:rPr>
              <w:t>科（含）以上学历，</w:t>
            </w:r>
            <w:r>
              <w:rPr>
                <w:rFonts w:hint="eastAsia" w:ascii="仿宋_GB2312" w:hAnsi="仿宋_GB2312" w:eastAsia="仿宋_GB2312" w:cs="仿宋_GB2312"/>
                <w:i w:val="0"/>
                <w:iCs w:val="0"/>
                <w:color w:val="auto"/>
                <w:kern w:val="0"/>
                <w:sz w:val="18"/>
                <w:szCs w:val="18"/>
                <w:highlight w:val="none"/>
                <w:u w:val="none"/>
                <w:lang w:val="en-US" w:eastAsia="zh-CN" w:bidi="ar"/>
              </w:rPr>
              <w:t>水</w:t>
            </w:r>
            <w:r>
              <w:rPr>
                <w:rFonts w:hint="eastAsia" w:ascii="仿宋_GB2312" w:hAnsi="仿宋_GB2312" w:eastAsia="仿宋_GB2312" w:cs="仿宋_GB2312"/>
                <w:color w:val="auto"/>
                <w:kern w:val="0"/>
                <w:sz w:val="18"/>
                <w:szCs w:val="18"/>
                <w:highlight w:val="none"/>
                <w:lang w:bidi="ar"/>
              </w:rPr>
              <w:t>利水电、土木工程等工程类相关专业毕业</w:t>
            </w:r>
            <w:r>
              <w:rPr>
                <w:rFonts w:hint="eastAsia" w:ascii="仿宋_GB2312" w:hAnsi="仿宋_GB2312" w:eastAsia="仿宋_GB2312" w:cs="仿宋_GB2312"/>
                <w:color w:val="auto"/>
                <w:kern w:val="0"/>
                <w:sz w:val="18"/>
                <w:szCs w:val="18"/>
                <w:highlight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②</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年龄不超过45周岁，具有10年以上大型甲级设计院工作经验，担任过2个及以上已完工大型项目全阶段的项目设总；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③</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color w:val="auto"/>
                <w:kern w:val="0"/>
                <w:sz w:val="18"/>
                <w:szCs w:val="18"/>
                <w:highlight w:val="none"/>
                <w:lang w:bidi="ar"/>
              </w:rPr>
              <w:t>执业资格</w:t>
            </w:r>
            <w:r>
              <w:rPr>
                <w:rFonts w:hint="default" w:ascii="仿宋_GB2312" w:hAnsi="仿宋_GB2312" w:eastAsia="仿宋_GB2312" w:cs="仿宋_GB2312"/>
                <w:i w:val="0"/>
                <w:iCs w:val="0"/>
                <w:color w:val="auto"/>
                <w:kern w:val="0"/>
                <w:sz w:val="18"/>
                <w:szCs w:val="18"/>
                <w:highlight w:val="none"/>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高级及以上（水利专业）职称，并具备注册土木工程师（水利水电）水工结构专业执业资格证书；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④</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lang w:val="en-US" w:eastAsia="zh-CN" w:bidi="ar"/>
              </w:rPr>
              <w:t>具有出色的指导、沟通、协调和团队建设能力，能熟练运用GIS、CAD等专业技术软件，在专业技术方面有丰富经验。</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执行工程局薪酬体系，具体面议。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eastAsia="zh-CN"/>
              </w:rPr>
            </w:pPr>
            <w:r>
              <w:rPr>
                <w:rFonts w:hint="eastAsia" w:ascii="仿宋_GB2312" w:hAnsi="仿宋_GB2312" w:eastAsia="仿宋_GB2312" w:cs="仿宋_GB2312"/>
                <w:i w:val="0"/>
                <w:iCs w:val="0"/>
                <w:color w:val="auto"/>
                <w:sz w:val="18"/>
                <w:szCs w:val="18"/>
                <w:highlight w:val="none"/>
                <w:u w:val="none"/>
                <w:lang w:eastAsia="zh-CN"/>
              </w:rPr>
              <w:t>南昌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9"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工程局</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科研设计院</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副总工程师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（水利水电方向）</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①</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负责专业设计方案总体设计和技术把关，具备协调解决设计方面技术难题的能力；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②</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参与公司在建项目巡查督查工作，对重要项目、重要部位施工控制情况进行监督，对存在的施工管理有关问题提出整改意见建议；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③</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参与单位工程和重要分部工程施工验收与评定；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④</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定期负责开展在建项目工作巡查；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5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⑤</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负责公司科研创优工作，QC小组活动情况开展和成果申报；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6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⑥</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负责与甲方的沟通对接工作；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7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⑦</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 xml:space="preserve">完成公司及领导交办的其他任务。   </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①</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学历及专业：本</w:t>
            </w:r>
            <w:r>
              <w:rPr>
                <w:rFonts w:hint="default" w:ascii="仿宋_GB2312" w:hAnsi="仿宋_GB2312" w:eastAsia="仿宋_GB2312" w:cs="仿宋_GB2312"/>
                <w:i w:val="0"/>
                <w:iCs w:val="0"/>
                <w:color w:val="auto"/>
                <w:kern w:val="0"/>
                <w:sz w:val="18"/>
                <w:szCs w:val="18"/>
                <w:highlight w:val="none"/>
                <w:u w:val="none"/>
                <w:lang w:val="en-US" w:eastAsia="zh-CN" w:bidi="ar"/>
              </w:rPr>
              <w:t>科（含）以上学历，</w:t>
            </w:r>
            <w:r>
              <w:rPr>
                <w:rFonts w:hint="eastAsia" w:ascii="仿宋_GB2312" w:hAnsi="仿宋_GB2312" w:eastAsia="仿宋_GB2312" w:cs="仿宋_GB2312"/>
                <w:i w:val="0"/>
                <w:iCs w:val="0"/>
                <w:color w:val="auto"/>
                <w:kern w:val="0"/>
                <w:sz w:val="18"/>
                <w:szCs w:val="18"/>
                <w:highlight w:val="none"/>
                <w:u w:val="none"/>
                <w:lang w:val="en-US" w:eastAsia="zh-CN" w:bidi="ar"/>
              </w:rPr>
              <w:t>水</w:t>
            </w:r>
            <w:r>
              <w:rPr>
                <w:rFonts w:hint="eastAsia" w:ascii="仿宋_GB2312" w:hAnsi="仿宋_GB2312" w:eastAsia="仿宋_GB2312" w:cs="仿宋_GB2312"/>
                <w:color w:val="auto"/>
                <w:kern w:val="0"/>
                <w:sz w:val="18"/>
                <w:szCs w:val="18"/>
                <w:highlight w:val="none"/>
                <w:lang w:bidi="ar"/>
              </w:rPr>
              <w:t>利水电、土木工程等工程类相关专业毕业</w:t>
            </w:r>
            <w:r>
              <w:rPr>
                <w:rFonts w:hint="eastAsia" w:ascii="仿宋_GB2312" w:hAnsi="仿宋_GB2312" w:eastAsia="仿宋_GB2312" w:cs="仿宋_GB2312"/>
                <w:color w:val="auto"/>
                <w:kern w:val="0"/>
                <w:sz w:val="18"/>
                <w:szCs w:val="18"/>
                <w:highlight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②</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年龄不超过45周岁，具有10年以上大型甲级设计院工作经验，</w:t>
            </w:r>
            <w:r>
              <w:rPr>
                <w:rFonts w:hint="eastAsia" w:ascii="仿宋_GB2312" w:hAnsi="仿宋_GB2312" w:eastAsia="仿宋_GB2312" w:cs="仿宋_GB2312"/>
                <w:i w:val="0"/>
                <w:iCs w:val="0"/>
                <w:color w:val="auto"/>
                <w:sz w:val="18"/>
                <w:szCs w:val="18"/>
                <w:highlight w:val="none"/>
                <w:u w:val="none"/>
                <w:lang w:eastAsia="zh-CN"/>
              </w:rPr>
              <w:t>担任过2个及以上已完工中型项目或担任过1个及以上已完工大型项目全阶段项目设总；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③</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color w:val="auto"/>
                <w:kern w:val="0"/>
                <w:sz w:val="18"/>
                <w:szCs w:val="18"/>
                <w:highlight w:val="none"/>
                <w:lang w:bidi="ar"/>
              </w:rPr>
              <w:t>执业资格</w:t>
            </w:r>
            <w:r>
              <w:rPr>
                <w:rFonts w:hint="default" w:ascii="仿宋_GB2312" w:hAnsi="仿宋_GB2312" w:eastAsia="仿宋_GB2312" w:cs="仿宋_GB2312"/>
                <w:i w:val="0"/>
                <w:iCs w:val="0"/>
                <w:color w:val="auto"/>
                <w:kern w:val="0"/>
                <w:sz w:val="18"/>
                <w:szCs w:val="18"/>
                <w:highlight w:val="none"/>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高级及以上（水利专业）职称，并具备注册土木工程师（水利水电）水工结构专业执业资格证书；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default" w:ascii="仿宋_GB2312" w:hAnsi="仿宋_GB2312" w:eastAsia="仿宋_GB2312" w:cs="仿宋_GB2312"/>
                <w:i w:val="0"/>
                <w:iCs w:val="0"/>
                <w:color w:val="auto"/>
                <w:kern w:val="0"/>
                <w:sz w:val="18"/>
                <w:szCs w:val="18"/>
                <w:highlight w:val="none"/>
                <w:u w:val="none"/>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④</w:t>
            </w:r>
            <w:r>
              <w:rPr>
                <w:rFonts w:hint="default" w:ascii="仿宋_GB2312" w:hAnsi="仿宋_GB2312" w:eastAsia="仿宋_GB2312" w:cs="仿宋_GB2312"/>
                <w:i w:val="0"/>
                <w:iCs w:val="0"/>
                <w:color w:val="auto"/>
                <w:kern w:val="0"/>
                <w:sz w:val="18"/>
                <w:szCs w:val="18"/>
                <w:highlight w:val="none"/>
                <w:u w:val="none"/>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lang w:val="en-US" w:eastAsia="zh-CN" w:bidi="ar"/>
              </w:rPr>
              <w:t>具有出色的指导、沟通、协调和团队建设能力，能熟练运用GIS、CAD等专业技术软件，在专业技术方面有丰富经验。</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执行工程局薪酬体系，具体面议。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eastAsia="zh-CN"/>
              </w:rPr>
            </w:pPr>
            <w:r>
              <w:rPr>
                <w:rFonts w:hint="eastAsia" w:ascii="仿宋_GB2312" w:hAnsi="仿宋_GB2312" w:eastAsia="仿宋_GB2312" w:cs="仿宋_GB2312"/>
                <w:i w:val="0"/>
                <w:iCs w:val="0"/>
                <w:color w:val="auto"/>
                <w:sz w:val="18"/>
                <w:szCs w:val="18"/>
                <w:highlight w:val="none"/>
                <w:u w:val="none"/>
                <w:lang w:eastAsia="zh-CN"/>
              </w:rPr>
              <w:t>南昌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sz w:val="18"/>
                <w:szCs w:val="18"/>
                <w:highlight w:val="none"/>
                <w:u w:val="none"/>
                <w:lang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2"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南昌分公司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风电/光伏工程</w:t>
            </w:r>
            <w:r>
              <w:rPr>
                <w:rFonts w:hint="eastAsia" w:ascii="仿宋_GB2312" w:hAnsi="仿宋_GB2312" w:eastAsia="仿宋_GB2312" w:cs="仿宋_GB2312"/>
                <w:i w:val="0"/>
                <w:iCs w:val="0"/>
                <w:color w:val="auto"/>
                <w:kern w:val="0"/>
                <w:sz w:val="18"/>
                <w:szCs w:val="18"/>
                <w:highlight w:val="none"/>
                <w:u w:val="none"/>
                <w:lang w:val="en-US" w:eastAsia="zh-CN" w:bidi="ar"/>
              </w:rPr>
              <w:t>项目经理</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2</w:t>
            </w:r>
          </w:p>
        </w:tc>
        <w:tc>
          <w:tcPr>
            <w:tcW w:w="551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①负责贯彻执行国家法律法规、企业制定的各项规章制度和管理办法，履行与业主签订的合同条款，兑现与企业签订的承包合同；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②实行项目经理负责制，对与项目有关的经济、法律责任负总责；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③负责审核审批项目管理实施规划、施工组织设计和各项业务计划，根据上级单位要求和项目实际，对施工现场的各项生产要素进行优化配置和动态管理；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④负责贯彻落实各项业务管理制度，落实项目管理措施，组织解决项目施工过程中出现的各种问题，及时应对各类突发事件；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⑤负责定期组织项目内部自查，召开经济活动分析会议，分析项目安全、质量、工期、成本等管理情况，组织制订改进措施并监督落实；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⑥组织协调项目与地方政府、建设、设计、监理等单位的关系；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⑦定期向上级单位报告有关重要事项，接受上级单位对项目管理工作的指导与检查。</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①学历及专业：本科（含）以上学历，机电、水利水电、土木工程等相关专业毕业；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10年以上工程管理工作经验，担任2个（含）以上项目经理层经验；有工程企业管理层任职经历优先；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③执业资格：持有相应一级建造师证书、中级及以上技术职称；具有一级造价师、一级建造师双证书的优先考虑，具有高级工程师职称的优先；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④专业技能要求：精通工程管理全过程控制；具有较强的沟通、表达能力，具备大型活动的组织能力，熟悉各项工程技术规范和建筑施工相关管理知识、法律法规知识。</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shd w:val="clear" w:color="auto" w:fill="auto"/>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1"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5</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南昌分公司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水利水电工程项目经理</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负责贯彻执行国家法律法规、企业制定的各项规章制度和管理办法，履行与业主签订的合同条款，兑现与企业签订的承包合同；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实行项目经理负责制，对与项目有关的经济、法律责任负总责；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负责审核审批项目管理实施规划、施工组织设计和各项业务计划，根据上级单位要求和项目实际，对施工现场的各项生产要素进行优化配置和动态管理；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负责贯彻落实各项业务管理制度，落实项目管理措施，组织解决项目施工过程中出现的各种问题，及时应对各类突发事件；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5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负责定期组织项目内部自查，召开经济活动分析会议，分析项目安全、质量、工期、成本等管理情况，组织制订改进措施并监督落实；</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6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⑥</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组织协调项目与地方政府、建设、设计、监理等单位的关系；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7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⑦</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定期向上级单位报告有关重要事项，接受上级单位对项目管理工作的指导与检查。</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学历及专业：</w:t>
            </w:r>
            <w:r>
              <w:rPr>
                <w:rFonts w:hint="eastAsia" w:ascii="仿宋_GB2312" w:hAnsi="仿宋_GB2312" w:eastAsia="仿宋_GB2312" w:cs="仿宋_GB2312"/>
                <w:i w:val="0"/>
                <w:iCs w:val="0"/>
                <w:color w:val="auto"/>
                <w:kern w:val="0"/>
                <w:sz w:val="18"/>
                <w:szCs w:val="18"/>
                <w:highlight w:val="none"/>
                <w:u w:val="none"/>
                <w:lang w:val="en-US" w:eastAsia="zh-CN" w:bidi="ar"/>
              </w:rPr>
              <w:t>本科（含）以上学历，土木工程、水利水电等相关工程类专业；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10年以上工程管理工作经验，担任2个（含）以上项目经理层经验；有工程企业管理层任职经历优先；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color w:val="auto"/>
                <w:kern w:val="0"/>
                <w:sz w:val="18"/>
                <w:szCs w:val="18"/>
                <w:highlight w:val="none"/>
                <w:shd w:val="clear" w:color="auto" w:fill="auto"/>
                <w:lang w:bidi="ar"/>
              </w:rPr>
              <w:t>执业资格</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持有相应一级建造师证书、中级及以上技术职称；具有一级造价师、一级建造师双证书的优先考虑，具有高级工程师职称的优先；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精通工程管理全过程控制；具有较强的沟通、表达能力，具备大型活动的组织能力，熟悉各项工程技术规范和建筑施工相关管理知识、法律法规知识。</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2"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6</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南昌分公司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市政、水利水电工程总工/技术负责人</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贯彻执行国家、行业、地方和上级有关的政策、法令、规程规范、技术标准和规定，为项目工程施工技术、质量、环境管理第一责任人；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组织编制并审核项目施工组织设计或项目质量计划、安全组织设计、环境管理方案等技术性文件；审批施工方案并督促实施，解决施工中技术难题；协助上级单位组织技术、安全专项施工方案的专家论证工作；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主持项目部工程技术管理工作，负责指导技术人员的业务工作，签发技术文件和施工技术报告；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组织新技术、新工艺、新材料、新设备在本工程中的实施和应用；组织监测并掌握业主、监理工程师对施工质量、进度的顾客满意程度和指导制定改进措施；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5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督促指导项目部严格按管理体系文件要求开展质量、环境、安全管理工</w:t>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作，参加项目履约期合同评审，参与工程项目部支持性管理评审；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instrText xml:space="preserve"> = 6 \* GB3 \* MERGEFORMAT </w:instrText>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t>⑥</w:t>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组织工程竣工图纸整理及竣工验收文件编写工作；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⑦负责项目的科技工作，组织项目科技立项，完成项目工法、专利、QC工作的编撰；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⑧负责项目安排的其他工作。</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①学历及专业：本科（含）以上学历，市政、水利、土木工程等相关专业；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8年（含）以上施工岗位工作经验，担任1个（含）以上项目经理层经验，有项目经理经历及业绩丰富的优先；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③执业资格：具有一级建造师证书、中级及以上技术职称；具有多个专业一级建造师证书者优先，具有高级工程师职称者优先；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能力素质要求：熟悉国家及地方相关法规政策，熟悉市政、水利、土建等规范；熟悉水利工程、市政工程、水环境治理工程等工程全流程管理；具有编制施工组织设计、施工技术方案和技术措施等技术管理文件的能力。</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12"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7</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南昌分公司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项目合同经营负责人</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①负责项目部经营业务管理工作；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②</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牵头编制项目成本控制措施并组织实施；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③负责推进项目变更、索赔及调查工作，与业主进行对审对量，争取项目利益最大化；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color w:val="auto"/>
              </w:rPr>
            </w:pPr>
            <w:r>
              <w:rPr>
                <w:rFonts w:hint="eastAsia" w:ascii="仿宋_GB2312" w:hAnsi="仿宋_GB2312" w:eastAsia="仿宋_GB2312" w:cs="仿宋_GB2312"/>
                <w:color w:val="auto"/>
                <w:kern w:val="0"/>
                <w:sz w:val="18"/>
                <w:szCs w:val="18"/>
                <w:highlight w:val="none"/>
                <w:lang w:val="en-US" w:eastAsia="zh-CN" w:bidi="ar"/>
              </w:rPr>
              <w:t>④</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主持项目部分包招投标、分包合同谈判、合同审查；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⑤负责项目经营成本的动态监控，形成动态成本分析报告；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none"/>
                <w:lang w:val="en-US" w:eastAsia="zh-CN" w:bidi="ar"/>
              </w:rPr>
            </w:pPr>
            <w:r>
              <w:rPr>
                <w:rFonts w:hint="eastAsia" w:ascii="仿宋_GB2312" w:hAnsi="仿宋_GB2312" w:eastAsia="仿宋_GB2312" w:cs="仿宋_GB2312"/>
                <w:color w:val="auto"/>
                <w:kern w:val="0"/>
                <w:sz w:val="18"/>
                <w:szCs w:val="18"/>
                <w:highlight w:val="none"/>
                <w:lang w:val="en-US" w:eastAsia="zh-CN" w:bidi="ar"/>
              </w:rPr>
              <w:t>⑥处理项目各类经营问题、合同纠纷及合规性把控等；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color w:val="auto"/>
                <w:kern w:val="0"/>
                <w:sz w:val="18"/>
                <w:szCs w:val="18"/>
                <w:highlight w:val="none"/>
                <w:lang w:val="en-US" w:eastAsia="zh-CN" w:bidi="ar"/>
              </w:rPr>
              <w:t>⑦协助做好分公司经营方面的工作。</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①学历</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及</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专业：本科（含）以上学历，工程、经济管理类专业毕业；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10年以上建筑施工工作经验，担任2个（含）以上项目经理层经验；有工程企业管理层任职经历优先；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③执业资格：具有一级造价师证书、工程类中级及以上技术职称；具有一级造价师和一级建造师双证书的优先，具有高级工程师职称的优先；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④能力素质要求：有丰富的经营管理经验；具有扎实的成本管理能力和先进的管理思路；能指导建立和完善公司成本管理体系、流程、规范，指导、监督各项目执行公司的成本管理制度与流程。根据业务能力情况，可能调整相应岗位，负责公司合同经营主管工作。</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7"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8</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南昌分公司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项目经营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主管</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①参与项目部合同履约评审，根据履约策划书，制定项目合同履约实施计划，并主持实施；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②协助上级主管部门和项目经理拟定分包合同草案，并及时对项目管理人员进行合同交底；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③牵头编制项目成本控制措施并组织实施；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④负责施工过程中一般合同变更、设计变更造成的签证索赔事项的处理，负责与公司有关部门处理施工过程中的重大合同和设计变更；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⑤协助项目经理做好成本分析工作和召开经济活动分析会。编制项目成本控制措施，计算各个成本报告期的工程成本状况，进行成本分析，以便了解工程的盈亏状况；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⑥负责项目的预结算工作，编制或复核项目施工预算，负责办理结算手续，协助处理结算中出现的各类问题。</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①学历及专业：本科（含）以上学历，工程造价、土木工程等工程类相关专业毕业；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年龄不超过40周岁，</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8年（含）以上合同管理经验，2个及以上项目经营主管岗位工作经验，具有5年及以上建筑类国有企业工作经验的优先；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③执业资格：持有二级造价师证书、中级技术职称；具有一级造价师或一级建造师证书的优先，具有高级工程师职称者优先；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能力素质要求：熟练操作造价相关软件，具备指导项目过程结算及竣工结算、处理合同纠纷的能力，能够独立完成项目标前经营分析、制定经营指标，能够充分掌握项目盈亏点、二次经营方向，熟悉合同谈判要点，具有贯彻落实各项制度、文件、计划的执行力，具有较强的沟通协调和判断能力、能够独立撰写相关工作报告、熟练的计算机应用能力。</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0"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9</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常州分公司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水利水电工程项目总工程师</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贯彻执行国家、行业、地方和上级有关的政策、法令、规程规范、技术标准和规定，为项目工程施工技术、质量、环境管理第一责任人；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组织编制并审核项目施工组织设计或项目质量计划、安全组织设计、环境管理方案等技术性文件；审批施工方案并督促实施，解决施工中技术难题；协助上级单位组织技术、安全专项施工方案的专家论证工作；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主持项目部工程技术管理工作，负责指导技术人员的业务工作，签发技术文件和施工技术报告；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组织新技术、新工艺、新材料、新设备在本工程中的实施和应用；组织监测并掌握业主、监理工程师对施工质量、进度的顾客满意程度和指导制定改进措施；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5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督促指导项目部严格按管理体系文件要求开展质量、环境、安全管理工</w:t>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作，参加项目履约期合同评审，参与工程项目部支持性管理评审；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instrText xml:space="preserve"> = 6 \* GB3 \* MERGEFORMAT </w:instrText>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t>⑥</w:t>
            </w:r>
            <w:r>
              <w:rPr>
                <w:rFonts w:hint="eastAsia" w:ascii="仿宋_GB2312" w:hAnsi="仿宋_GB2312" w:eastAsia="仿宋_GB2312" w:cs="仿宋_GB2312"/>
                <w:b w:val="0"/>
                <w:bCs w:val="0"/>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组织工程竣工图纸整理及竣工验收文件编写工作；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highlight w:val="none"/>
                <w:u w:val="none"/>
                <w:lang w:val="en-US" w:eastAsia="zh-CN" w:bidi="ar"/>
              </w:rPr>
            </w:pP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⑦负责项目的科技工作，组织项目科技立项，完成项目工法、专利、QC工作的编撰；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b w:val="0"/>
                <w:bCs w:val="0"/>
                <w:i w:val="0"/>
                <w:iCs w:val="0"/>
                <w:color w:val="auto"/>
                <w:kern w:val="0"/>
                <w:sz w:val="18"/>
                <w:szCs w:val="18"/>
                <w:highlight w:val="none"/>
                <w:u w:val="none"/>
                <w:lang w:val="en-US" w:eastAsia="zh-CN" w:bidi="ar"/>
              </w:rPr>
              <w:t>⑧负责项目安排的其他工作。</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学历及专业：</w:t>
            </w:r>
            <w:r>
              <w:rPr>
                <w:rFonts w:hint="eastAsia" w:ascii="仿宋_GB2312" w:hAnsi="仿宋_GB2312" w:eastAsia="仿宋_GB2312" w:cs="仿宋_GB2312"/>
                <w:i w:val="0"/>
                <w:iCs w:val="0"/>
                <w:color w:val="auto"/>
                <w:kern w:val="0"/>
                <w:sz w:val="18"/>
                <w:szCs w:val="18"/>
                <w:highlight w:val="none"/>
                <w:u w:val="none"/>
                <w:lang w:val="en-US" w:eastAsia="zh-CN" w:bidi="ar"/>
              </w:rPr>
              <w:t>本科（含）以上学历，工程类相关专业毕业；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年龄不超过45周岁，8年（含）以上施工岗位工作经验，担任1个（含）以上项目经理层经验；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color w:val="auto"/>
                <w:kern w:val="0"/>
                <w:sz w:val="18"/>
                <w:szCs w:val="18"/>
                <w:highlight w:val="none"/>
                <w:shd w:val="clear" w:color="auto" w:fill="auto"/>
                <w:lang w:bidi="ar"/>
              </w:rPr>
              <w:t>执业资格</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具有水利水电工程专业一级建造师证书、中级及以上技术职称，有对应安全B证的优先考虑；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lang w:val="en-US" w:eastAsia="zh-CN" w:bidi="ar"/>
              </w:rPr>
              <w:t>熟悉水利水电行业技术管理、项目管理、工程造价理论知识和实践经历。熟练操作办公、制图、BIM软件，具有组织编制施工组织设计、施工技术方案等技术管理文件的能力，具有编制总进度计划、年度及阶段生产计划的能力，具有贯彻落实各项制度、文件、计划的执行力。</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0"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10</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常州分公司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水利水电工程项目合同经营部部长</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color w:val="auto"/>
                <w:sz w:val="18"/>
                <w:szCs w:val="18"/>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color w:val="auto"/>
                <w:kern w:val="0"/>
                <w:sz w:val="18"/>
                <w:szCs w:val="18"/>
                <w:highlight w:val="none"/>
                <w:lang w:val="en-US" w:eastAsia="zh-CN" w:bidi="ar"/>
              </w:rPr>
              <w:t>负责建立合同及合同付款台账；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②协助上级主管部门和项目经理拟定分包合同，并及时对项目管理人员进行合同交底；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eastAsia" w:ascii="仿宋_GB2312" w:hAnsi="仿宋_GB2312" w:eastAsia="仿宋_GB2312" w:cs="仿宋_GB2312"/>
                <w:color w:val="auto"/>
                <w:kern w:val="0"/>
                <w:sz w:val="18"/>
                <w:szCs w:val="18"/>
                <w:highlight w:val="none"/>
                <w:lang w:val="en-US" w:eastAsia="zh-CN" w:bidi="ar"/>
              </w:rPr>
              <w:t>负责项目分包招投标、分包合同拟订、合同谈判；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④负责施工过程中合同变更、设计变更造成的签证索赔事项的处理；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⑤协助项目经理做好成本分析工作和召开经济活动分析会。编制项目成本控制措施，计算各个成本报告期的工程成本状况，进行成本分析，以便了解工程的盈亏状况；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⑥负责项目的对上、对下结算工作，负责办理结算手续，处理结算中出现的各类问题。</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1 \* GB3 \* MERGEFORMAT </w:instrTex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学历及专业：</w:t>
            </w:r>
            <w:r>
              <w:rPr>
                <w:rFonts w:hint="eastAsia" w:ascii="仿宋_GB2312" w:hAnsi="仿宋_GB2312" w:eastAsia="仿宋_GB2312" w:cs="仿宋_GB2312"/>
                <w:i w:val="0"/>
                <w:iCs w:val="0"/>
                <w:color w:val="auto"/>
                <w:kern w:val="0"/>
                <w:sz w:val="18"/>
                <w:szCs w:val="18"/>
                <w:highlight w:val="none"/>
                <w:u w:val="none"/>
                <w:lang w:val="en-US" w:eastAsia="zh-CN" w:bidi="ar"/>
              </w:rPr>
              <w:t>本科（含）以上学历，工程类、经营类相关专业毕业；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2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年龄不超过40周岁，5年（含）以上工程经营岗位工作经验，担任1个（含）以上项目经营主管岗位经验；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3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eastAsia" w:ascii="仿宋_GB2312" w:hAnsi="仿宋_GB2312" w:eastAsia="仿宋_GB2312" w:cs="仿宋_GB2312"/>
                <w:color w:val="auto"/>
                <w:kern w:val="0"/>
                <w:sz w:val="18"/>
                <w:szCs w:val="18"/>
                <w:highlight w:val="none"/>
                <w:shd w:val="clear" w:color="auto" w:fill="auto"/>
                <w:lang w:bidi="ar"/>
              </w:rPr>
              <w:t>执业资格</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持有二级造价师证书，有一级造价师证书的优先考虑；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begin"/>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instrText xml:space="preserve"> = 4 \* GB3 \* MERGEFORMAT </w:instrTex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w:t>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fldChar w:fldCharType="end"/>
            </w:r>
            <w: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t>能力素质要求：</w:t>
            </w:r>
            <w:r>
              <w:rPr>
                <w:rFonts w:hint="eastAsia" w:ascii="仿宋_GB2312" w:hAnsi="仿宋_GB2312" w:eastAsia="仿宋_GB2312" w:cs="仿宋_GB2312"/>
                <w:i w:val="0"/>
                <w:iCs w:val="0"/>
                <w:color w:val="auto"/>
                <w:kern w:val="0"/>
                <w:sz w:val="18"/>
                <w:szCs w:val="18"/>
                <w:highlight w:val="none"/>
                <w:u w:val="none"/>
                <w:lang w:val="en-US" w:eastAsia="zh-CN" w:bidi="ar"/>
              </w:rPr>
              <w:t>熟悉水利、市政行业技术管理、项目管理、工程造价理论知识和实践经历，熟练操作办公、制图、造价软件，熟悉项目预结算工作。</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4"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11</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厦门分公司</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项目部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工程技术岗</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①组织、参与审核设计文件和图纸，组织专业工程师对施工图量差进行清理；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②参与施工调查，收集和记录工程地质、水文、气候、交通等技术方面的相关资料，参与施工调查报告的编制。按照项目特殊过程旁站制度，组织收集、管理旁站记录；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③负责工程交接桩工作，组织全线贯通复测、控制测量、加密桩以及中线、水平测量和高风险项目监控量测工作；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④组织、参与编制项目实施性施工组织设计和重点工程施工方案并按时上报审批；组织专业工程师编制关键工序、特殊工序施工作业指导书；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⑤协助做好年度、季度及阶段性施工生产计划的编制工作；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⑥组织、参与项目科研和工法开发活动；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⑦负责组织竣工资料的收集、整理、编写和组卷工作；负责组织办理竣工资料移交事宜；参与项目责任成本分析、变更索赔及工程验交工作；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⑧完成领导交办的其他工作。</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①学历及专业：本科（含）以上学历，机电、土木工程等工程类相关专业毕业；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②工作经验要求：具有5年（含）以上工程技术岗位工作经验，有建筑类企业工作经验的优先；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③执业资格：具有二级建造师或以上证书；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④能力素质要求：具有编制施工组织设计、施工技术方案和技术措施等技术管理文件的能力，具有贯彻落实各项制度、文件、</w:t>
            </w:r>
            <w:bookmarkStart w:id="0" w:name="_GoBack"/>
            <w:bookmarkEnd w:id="0"/>
            <w:r>
              <w:rPr>
                <w:rFonts w:hint="eastAsia" w:ascii="仿宋_GB2312" w:hAnsi="仿宋_GB2312" w:eastAsia="仿宋_GB2312" w:cs="仿宋_GB2312"/>
                <w:i w:val="0"/>
                <w:iCs w:val="0"/>
                <w:color w:val="auto"/>
                <w:kern w:val="0"/>
                <w:sz w:val="18"/>
                <w:szCs w:val="18"/>
                <w:highlight w:val="none"/>
                <w:u w:val="none"/>
                <w:lang w:val="en-US" w:eastAsia="zh-CN" w:bidi="ar"/>
              </w:rPr>
              <w:t>计划的执行力，具有较强的沟通协调和判断能力、能够独立撰写相关工作报告、熟练的计算机应用能力。</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3" w:hRule="atLeast"/>
        </w:trPr>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auto"/>
                <w:sz w:val="18"/>
                <w:szCs w:val="18"/>
                <w:highlight w:val="none"/>
                <w:u w:val="none"/>
                <w:lang w:val="en-US" w:eastAsia="zh-CN"/>
              </w:rPr>
              <w:t>12</w:t>
            </w:r>
          </w:p>
        </w:tc>
        <w:tc>
          <w:tcPr>
            <w:tcW w:w="1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电力公司</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施工项目部</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机电工程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项目总工程师</w:t>
            </w:r>
          </w:p>
        </w:tc>
        <w:tc>
          <w:tcPr>
            <w:tcW w:w="6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①负责项目技术管理、科技攻关以及新技术、新材料、新工艺、新设备的推广应用工作；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②组织、参与实施性施工组织设计的编写工作；负责组织编写施工技术方案和技术交底，解决施工生产中出现的技术问题；参与安全质量事故的技术调查、分析与处理工作；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③建立健全项目技术管理办法，协助制订工程创优目标，积极开展工程创优活动；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④负责组织编写工程技术总结和工法开发工作；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⑤负责组织领导项目试验检测工作；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⑥组织、参与项目变更索赔工作；参与项目经济活动分析、成本核算和经济技术方案优化比选工作；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⑦负责组织编制工程竣工文件，参与工程竣工交验；负责项目质量管理工作及参与责任成本控制；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⑧完成领导交办的其他工作。</w:t>
            </w:r>
          </w:p>
        </w:tc>
        <w:tc>
          <w:tcPr>
            <w:tcW w:w="44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①学历及专业：</w:t>
            </w:r>
            <w:r>
              <w:rPr>
                <w:rFonts w:hint="eastAsia" w:ascii="仿宋_GB2312" w:hAnsi="仿宋_GB2312" w:eastAsia="仿宋_GB2312" w:cs="仿宋_GB2312"/>
                <w:i w:val="0"/>
                <w:iCs w:val="0"/>
                <w:color w:val="auto"/>
                <w:kern w:val="0"/>
                <w:sz w:val="18"/>
                <w:szCs w:val="18"/>
                <w:highlight w:val="none"/>
                <w:u w:val="none"/>
                <w:lang w:val="en-US" w:eastAsia="zh-CN" w:bidi="ar"/>
              </w:rPr>
              <w:t>本科（含）以上学历</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，机电、电气等相关专业；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②</w:t>
            </w:r>
            <w:r>
              <w:rPr>
                <w:rFonts w:hint="eastAsia" w:ascii="仿宋_GB2312" w:hAnsi="仿宋_GB2312" w:eastAsia="仿宋_GB2312" w:cs="仿宋_GB2312"/>
                <w:i w:val="0"/>
                <w:iCs w:val="0"/>
                <w:color w:val="auto"/>
                <w:kern w:val="0"/>
                <w:sz w:val="18"/>
                <w:szCs w:val="18"/>
                <w:highlight w:val="none"/>
                <w:u w:val="none"/>
                <w:lang w:val="en-US" w:eastAsia="zh-CN" w:bidi="ar"/>
              </w:rPr>
              <w:t>年龄及</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工作经验要求：</w:t>
            </w:r>
            <w:r>
              <w:rPr>
                <w:rFonts w:hint="eastAsia" w:ascii="仿宋_GB2312" w:hAnsi="仿宋_GB2312" w:eastAsia="仿宋_GB2312" w:cs="仿宋_GB2312"/>
                <w:i w:val="0"/>
                <w:iCs w:val="0"/>
                <w:color w:val="auto"/>
                <w:kern w:val="0"/>
                <w:sz w:val="18"/>
                <w:szCs w:val="18"/>
                <w:highlight w:val="none"/>
                <w:u w:val="none"/>
                <w:lang w:val="en-US" w:eastAsia="zh-CN" w:bidi="ar"/>
              </w:rPr>
              <w:t>年龄不超过45周岁，</w:t>
            </w: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具有6年（含）以上相关工作经验，2个（含）以上项目总工岗经验，有项目经理经历及业绩丰富的优先，具有3年（含）以上电力企业工作经验的优先；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③职业资格：具有中级（含）以上技术职称（机电、电力专业），具有一、二级建造师（机电专业）者的优先；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shd w:val="clear" w:color="auto" w:fill="auto"/>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④能力素质要求：熟悉国家及地方相关法规政策，熟悉相关专业工程规范；熟悉输变电工程全流程管理；具有编制施工组织设计、施工技术方案和技术措施等技术管理文件的能力，具有贯彻落实各项制度、文件、计划的执行力，具有较强的沟通协调和判断能力、能够独立撰写相关工作报告、熟练的计算机应用能力。</w:t>
            </w:r>
          </w:p>
        </w:tc>
        <w:tc>
          <w:tcPr>
            <w:tcW w:w="9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shd w:val="clear" w:color="auto" w:fill="auto"/>
                <w:lang w:val="en-US" w:eastAsia="zh-CN" w:bidi="ar"/>
              </w:rPr>
              <w:t>执行工程局薪酬体系</w:t>
            </w:r>
            <w:r>
              <w:rPr>
                <w:rFonts w:hint="eastAsia" w:ascii="仿宋_GB2312" w:hAnsi="仿宋_GB2312" w:eastAsia="仿宋_GB2312" w:cs="仿宋_GB2312"/>
                <w:i w:val="0"/>
                <w:iCs w:val="0"/>
                <w:color w:val="auto"/>
                <w:kern w:val="0"/>
                <w:sz w:val="18"/>
                <w:szCs w:val="18"/>
                <w:highlight w:val="none"/>
                <w:u w:val="none"/>
                <w:lang w:val="en-US" w:eastAsia="zh-CN" w:bidi="ar"/>
              </w:rPr>
              <w:t>，具体面议。</w:t>
            </w:r>
          </w:p>
        </w:tc>
        <w:tc>
          <w:tcPr>
            <w:tcW w:w="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根据项目需要安排</w:t>
            </w:r>
          </w:p>
        </w:tc>
      </w:tr>
    </w:tbl>
    <w:p>
      <w:pPr>
        <w:spacing w:line="240" w:lineRule="auto"/>
        <w:rPr>
          <w:rFonts w:hint="default" w:ascii="黑体" w:hAnsi="黑体" w:eastAsia="黑体" w:cs="黑体"/>
          <w:sz w:val="32"/>
          <w:szCs w:val="32"/>
          <w:lang w:val="en-US" w:eastAsia="zh-CN"/>
        </w:rPr>
      </w:pPr>
    </w:p>
    <w:sectPr>
      <w:footerReference r:id="rId3" w:type="default"/>
      <w:pgSz w:w="16838" w:h="11906" w:orient="landscape"/>
      <w:pgMar w:top="1800" w:right="1440" w:bottom="1633"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7"/>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hODYzM2YzOTcwNTEzOGJiMWM4OTYxN2Y4ZTE5MjcifQ=="/>
  </w:docVars>
  <w:rsids>
    <w:rsidRoot w:val="00933C26"/>
    <w:rsid w:val="00015E55"/>
    <w:rsid w:val="00022EC8"/>
    <w:rsid w:val="00025B5C"/>
    <w:rsid w:val="00033D57"/>
    <w:rsid w:val="0004085D"/>
    <w:rsid w:val="0004114A"/>
    <w:rsid w:val="00053CBF"/>
    <w:rsid w:val="00062E9C"/>
    <w:rsid w:val="00080F29"/>
    <w:rsid w:val="000856A0"/>
    <w:rsid w:val="000A6AA4"/>
    <w:rsid w:val="000D2C0A"/>
    <w:rsid w:val="001013DB"/>
    <w:rsid w:val="00106628"/>
    <w:rsid w:val="00131A69"/>
    <w:rsid w:val="00135A61"/>
    <w:rsid w:val="0014787A"/>
    <w:rsid w:val="00155832"/>
    <w:rsid w:val="001655DA"/>
    <w:rsid w:val="00180480"/>
    <w:rsid w:val="00185842"/>
    <w:rsid w:val="001B26D4"/>
    <w:rsid w:val="001C3D64"/>
    <w:rsid w:val="001D646E"/>
    <w:rsid w:val="001F037E"/>
    <w:rsid w:val="00215F37"/>
    <w:rsid w:val="00235A57"/>
    <w:rsid w:val="00245078"/>
    <w:rsid w:val="0025540F"/>
    <w:rsid w:val="0029255F"/>
    <w:rsid w:val="00297CDE"/>
    <w:rsid w:val="002B0F74"/>
    <w:rsid w:val="002B1643"/>
    <w:rsid w:val="002C551B"/>
    <w:rsid w:val="002F0772"/>
    <w:rsid w:val="00302DE9"/>
    <w:rsid w:val="00303A1F"/>
    <w:rsid w:val="003043C5"/>
    <w:rsid w:val="0034473F"/>
    <w:rsid w:val="00352330"/>
    <w:rsid w:val="00355084"/>
    <w:rsid w:val="00363CB0"/>
    <w:rsid w:val="0037422D"/>
    <w:rsid w:val="003911F2"/>
    <w:rsid w:val="003920CF"/>
    <w:rsid w:val="00392188"/>
    <w:rsid w:val="003A1204"/>
    <w:rsid w:val="003A1B02"/>
    <w:rsid w:val="003C0B01"/>
    <w:rsid w:val="003C2926"/>
    <w:rsid w:val="003E0E8D"/>
    <w:rsid w:val="003E63AF"/>
    <w:rsid w:val="003F0766"/>
    <w:rsid w:val="003F44E1"/>
    <w:rsid w:val="003F6A23"/>
    <w:rsid w:val="0040116D"/>
    <w:rsid w:val="00410A6C"/>
    <w:rsid w:val="00423305"/>
    <w:rsid w:val="00425A55"/>
    <w:rsid w:val="00425DB6"/>
    <w:rsid w:val="004335DA"/>
    <w:rsid w:val="00436180"/>
    <w:rsid w:val="00440FDF"/>
    <w:rsid w:val="00444AE2"/>
    <w:rsid w:val="004478E1"/>
    <w:rsid w:val="004508DF"/>
    <w:rsid w:val="0046039B"/>
    <w:rsid w:val="00470638"/>
    <w:rsid w:val="00473604"/>
    <w:rsid w:val="004A6A60"/>
    <w:rsid w:val="004C6C6D"/>
    <w:rsid w:val="004D4EB9"/>
    <w:rsid w:val="004D64F3"/>
    <w:rsid w:val="004F074C"/>
    <w:rsid w:val="0050142D"/>
    <w:rsid w:val="005108B9"/>
    <w:rsid w:val="00524B89"/>
    <w:rsid w:val="005403D1"/>
    <w:rsid w:val="00540D05"/>
    <w:rsid w:val="00540D1F"/>
    <w:rsid w:val="00562F87"/>
    <w:rsid w:val="00570C6C"/>
    <w:rsid w:val="005729CD"/>
    <w:rsid w:val="00574677"/>
    <w:rsid w:val="00577E21"/>
    <w:rsid w:val="0059478E"/>
    <w:rsid w:val="005953A5"/>
    <w:rsid w:val="005B16C1"/>
    <w:rsid w:val="005B3FBD"/>
    <w:rsid w:val="005B4EBF"/>
    <w:rsid w:val="005C353E"/>
    <w:rsid w:val="005D6A3C"/>
    <w:rsid w:val="005F64F4"/>
    <w:rsid w:val="00610824"/>
    <w:rsid w:val="006419F1"/>
    <w:rsid w:val="006478DB"/>
    <w:rsid w:val="00657F79"/>
    <w:rsid w:val="00680893"/>
    <w:rsid w:val="00692661"/>
    <w:rsid w:val="006A28DE"/>
    <w:rsid w:val="006E60A1"/>
    <w:rsid w:val="006F6A49"/>
    <w:rsid w:val="00702059"/>
    <w:rsid w:val="007058B9"/>
    <w:rsid w:val="00705E49"/>
    <w:rsid w:val="007113FA"/>
    <w:rsid w:val="00727822"/>
    <w:rsid w:val="007328E2"/>
    <w:rsid w:val="00756A5A"/>
    <w:rsid w:val="00764872"/>
    <w:rsid w:val="0078722A"/>
    <w:rsid w:val="007979AB"/>
    <w:rsid w:val="007A2881"/>
    <w:rsid w:val="007B5021"/>
    <w:rsid w:val="007C3618"/>
    <w:rsid w:val="007C58E6"/>
    <w:rsid w:val="007D779C"/>
    <w:rsid w:val="008055C2"/>
    <w:rsid w:val="00813267"/>
    <w:rsid w:val="00826FED"/>
    <w:rsid w:val="008342FA"/>
    <w:rsid w:val="00866430"/>
    <w:rsid w:val="00875508"/>
    <w:rsid w:val="008850A8"/>
    <w:rsid w:val="00886BC3"/>
    <w:rsid w:val="00890273"/>
    <w:rsid w:val="0089130C"/>
    <w:rsid w:val="008B35CC"/>
    <w:rsid w:val="008E0FD2"/>
    <w:rsid w:val="008E67E5"/>
    <w:rsid w:val="008E71D2"/>
    <w:rsid w:val="008F3021"/>
    <w:rsid w:val="008F7A15"/>
    <w:rsid w:val="00900985"/>
    <w:rsid w:val="00901AA4"/>
    <w:rsid w:val="00915400"/>
    <w:rsid w:val="00930DDA"/>
    <w:rsid w:val="00933C26"/>
    <w:rsid w:val="00941211"/>
    <w:rsid w:val="0094260C"/>
    <w:rsid w:val="0095210A"/>
    <w:rsid w:val="00956CA3"/>
    <w:rsid w:val="009731E2"/>
    <w:rsid w:val="00982BCC"/>
    <w:rsid w:val="00990A5A"/>
    <w:rsid w:val="00994044"/>
    <w:rsid w:val="009B10FF"/>
    <w:rsid w:val="009C08C1"/>
    <w:rsid w:val="009D3924"/>
    <w:rsid w:val="00A04334"/>
    <w:rsid w:val="00A14215"/>
    <w:rsid w:val="00A96E89"/>
    <w:rsid w:val="00A97CEF"/>
    <w:rsid w:val="00AB3CD4"/>
    <w:rsid w:val="00AC1D0F"/>
    <w:rsid w:val="00AC22A6"/>
    <w:rsid w:val="00AF3155"/>
    <w:rsid w:val="00B006E7"/>
    <w:rsid w:val="00B03821"/>
    <w:rsid w:val="00B076CC"/>
    <w:rsid w:val="00B42762"/>
    <w:rsid w:val="00B6497B"/>
    <w:rsid w:val="00B6713C"/>
    <w:rsid w:val="00B72571"/>
    <w:rsid w:val="00B8408B"/>
    <w:rsid w:val="00B9634B"/>
    <w:rsid w:val="00BC0BD2"/>
    <w:rsid w:val="00BD7084"/>
    <w:rsid w:val="00BE2187"/>
    <w:rsid w:val="00BE3E0F"/>
    <w:rsid w:val="00BF095D"/>
    <w:rsid w:val="00BF6747"/>
    <w:rsid w:val="00C0108D"/>
    <w:rsid w:val="00C04146"/>
    <w:rsid w:val="00C2633A"/>
    <w:rsid w:val="00C367E3"/>
    <w:rsid w:val="00C369BA"/>
    <w:rsid w:val="00C4567B"/>
    <w:rsid w:val="00C471DC"/>
    <w:rsid w:val="00C74520"/>
    <w:rsid w:val="00C8120C"/>
    <w:rsid w:val="00C8737F"/>
    <w:rsid w:val="00CB0F7E"/>
    <w:rsid w:val="00CB2ACC"/>
    <w:rsid w:val="00CB348C"/>
    <w:rsid w:val="00CC1CD7"/>
    <w:rsid w:val="00CC3A9B"/>
    <w:rsid w:val="00CD0188"/>
    <w:rsid w:val="00CD75C2"/>
    <w:rsid w:val="00CF2DD4"/>
    <w:rsid w:val="00D21C7D"/>
    <w:rsid w:val="00D26061"/>
    <w:rsid w:val="00D26575"/>
    <w:rsid w:val="00D2677B"/>
    <w:rsid w:val="00D458A0"/>
    <w:rsid w:val="00D75720"/>
    <w:rsid w:val="00D81963"/>
    <w:rsid w:val="00DA012D"/>
    <w:rsid w:val="00DA13DD"/>
    <w:rsid w:val="00DC4C73"/>
    <w:rsid w:val="00DD2582"/>
    <w:rsid w:val="00DD2ECE"/>
    <w:rsid w:val="00DD7478"/>
    <w:rsid w:val="00DE2287"/>
    <w:rsid w:val="00DE6149"/>
    <w:rsid w:val="00DF541A"/>
    <w:rsid w:val="00E02F22"/>
    <w:rsid w:val="00E05941"/>
    <w:rsid w:val="00E160D9"/>
    <w:rsid w:val="00E5720D"/>
    <w:rsid w:val="00E71DA1"/>
    <w:rsid w:val="00EA1021"/>
    <w:rsid w:val="00EA1FF6"/>
    <w:rsid w:val="00EA2484"/>
    <w:rsid w:val="00EA4F8A"/>
    <w:rsid w:val="00EA516D"/>
    <w:rsid w:val="00EA6831"/>
    <w:rsid w:val="00EC05B3"/>
    <w:rsid w:val="00EC30E9"/>
    <w:rsid w:val="00EE434A"/>
    <w:rsid w:val="00EE5F47"/>
    <w:rsid w:val="00F21517"/>
    <w:rsid w:val="00F56F54"/>
    <w:rsid w:val="00F70AD7"/>
    <w:rsid w:val="00F73133"/>
    <w:rsid w:val="00F96063"/>
    <w:rsid w:val="00FA0854"/>
    <w:rsid w:val="00FD0B4B"/>
    <w:rsid w:val="00FE1184"/>
    <w:rsid w:val="02D94DC5"/>
    <w:rsid w:val="041310D9"/>
    <w:rsid w:val="04B1367C"/>
    <w:rsid w:val="086F28F2"/>
    <w:rsid w:val="08DF267A"/>
    <w:rsid w:val="0F383A1D"/>
    <w:rsid w:val="10C3088A"/>
    <w:rsid w:val="11C70E18"/>
    <w:rsid w:val="13DE385C"/>
    <w:rsid w:val="153B2D0D"/>
    <w:rsid w:val="15877CA4"/>
    <w:rsid w:val="162F67F2"/>
    <w:rsid w:val="16F37473"/>
    <w:rsid w:val="175A16E5"/>
    <w:rsid w:val="17EC4FAA"/>
    <w:rsid w:val="180A275E"/>
    <w:rsid w:val="19BE1301"/>
    <w:rsid w:val="1A3F504D"/>
    <w:rsid w:val="1BE9331A"/>
    <w:rsid w:val="1EEA12FF"/>
    <w:rsid w:val="236F1EC4"/>
    <w:rsid w:val="24146104"/>
    <w:rsid w:val="24195C6C"/>
    <w:rsid w:val="244109E2"/>
    <w:rsid w:val="246A7AD0"/>
    <w:rsid w:val="24923B90"/>
    <w:rsid w:val="24BF494B"/>
    <w:rsid w:val="252A1E4F"/>
    <w:rsid w:val="26A42EAD"/>
    <w:rsid w:val="2C255EAF"/>
    <w:rsid w:val="2CA8465B"/>
    <w:rsid w:val="2CFE09FE"/>
    <w:rsid w:val="31D1064D"/>
    <w:rsid w:val="348560DF"/>
    <w:rsid w:val="34A745CE"/>
    <w:rsid w:val="34B777C4"/>
    <w:rsid w:val="34F65EF8"/>
    <w:rsid w:val="35295293"/>
    <w:rsid w:val="37E45F04"/>
    <w:rsid w:val="3B9A612F"/>
    <w:rsid w:val="3E4031C1"/>
    <w:rsid w:val="3EBE3D45"/>
    <w:rsid w:val="3ED07EB3"/>
    <w:rsid w:val="403E177F"/>
    <w:rsid w:val="40C51237"/>
    <w:rsid w:val="43087AE5"/>
    <w:rsid w:val="447E24A1"/>
    <w:rsid w:val="46434E73"/>
    <w:rsid w:val="484636CE"/>
    <w:rsid w:val="48FB566D"/>
    <w:rsid w:val="49A16DB9"/>
    <w:rsid w:val="4E171FC5"/>
    <w:rsid w:val="500668AD"/>
    <w:rsid w:val="506C6B84"/>
    <w:rsid w:val="51714CEC"/>
    <w:rsid w:val="52B27F82"/>
    <w:rsid w:val="52F506AA"/>
    <w:rsid w:val="55E928D0"/>
    <w:rsid w:val="56502C28"/>
    <w:rsid w:val="571701DC"/>
    <w:rsid w:val="5AD706EE"/>
    <w:rsid w:val="5B7123A9"/>
    <w:rsid w:val="5D107C97"/>
    <w:rsid w:val="5D9D777D"/>
    <w:rsid w:val="5E0465D7"/>
    <w:rsid w:val="666A4179"/>
    <w:rsid w:val="66E51C01"/>
    <w:rsid w:val="68C27F7C"/>
    <w:rsid w:val="694A5F63"/>
    <w:rsid w:val="696144EC"/>
    <w:rsid w:val="6A6860B7"/>
    <w:rsid w:val="6CE727AA"/>
    <w:rsid w:val="6D5E7822"/>
    <w:rsid w:val="7005728D"/>
    <w:rsid w:val="7250313B"/>
    <w:rsid w:val="72D35A77"/>
    <w:rsid w:val="73D47729"/>
    <w:rsid w:val="76A21419"/>
    <w:rsid w:val="76B90653"/>
    <w:rsid w:val="77CE5EEE"/>
    <w:rsid w:val="7834054B"/>
    <w:rsid w:val="78493B89"/>
    <w:rsid w:val="7AC651FA"/>
    <w:rsid w:val="7C971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rFonts w:ascii="Times New Roman" w:hAnsi="Times New Roman" w:eastAsia="宋体" w:cs="Times New Roman"/>
      <w:b/>
      <w:bCs/>
      <w:kern w:val="44"/>
      <w:sz w:val="32"/>
      <w:szCs w:val="44"/>
    </w:rPr>
  </w:style>
  <w:style w:type="paragraph" w:styleId="3">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Indent"/>
    <w:basedOn w:val="1"/>
    <w:autoRedefine/>
    <w:qFormat/>
    <w:uiPriority w:val="0"/>
    <w:pPr>
      <w:spacing w:line="380" w:lineRule="atLeast"/>
      <w:ind w:firstLine="420" w:firstLineChars="200"/>
      <w:jc w:val="left"/>
    </w:pPr>
    <w:rPr>
      <w:rFonts w:ascii="宋体" w:hAnsi="宋体"/>
    </w:rPr>
  </w:style>
  <w:style w:type="paragraph" w:styleId="6">
    <w:name w:val="Balloon Text"/>
    <w:basedOn w:val="1"/>
    <w:link w:val="17"/>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jc w:val="left"/>
    </w:pPr>
    <w:rPr>
      <w:kern w:val="0"/>
      <w:sz w:val="24"/>
    </w:rPr>
  </w:style>
  <w:style w:type="table" w:styleId="11">
    <w:name w:val="Table Grid"/>
    <w:basedOn w:val="1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autoRedefine/>
    <w:qFormat/>
    <w:uiPriority w:val="99"/>
    <w:rPr>
      <w:sz w:val="18"/>
      <w:szCs w:val="18"/>
    </w:rPr>
  </w:style>
  <w:style w:type="character" w:customStyle="1" w:styleId="14">
    <w:name w:val="页脚 Char"/>
    <w:basedOn w:val="12"/>
    <w:link w:val="7"/>
    <w:autoRedefine/>
    <w:qFormat/>
    <w:uiPriority w:val="99"/>
    <w:rPr>
      <w:sz w:val="18"/>
      <w:szCs w:val="18"/>
    </w:rPr>
  </w:style>
  <w:style w:type="character" w:customStyle="1" w:styleId="15">
    <w:name w:val="标题 1 Char"/>
    <w:basedOn w:val="12"/>
    <w:link w:val="2"/>
    <w:autoRedefine/>
    <w:qFormat/>
    <w:uiPriority w:val="0"/>
    <w:rPr>
      <w:rFonts w:ascii="Times New Roman" w:hAnsi="Times New Roman" w:eastAsia="宋体" w:cs="Times New Roman"/>
      <w:b/>
      <w:bCs/>
      <w:kern w:val="44"/>
      <w:sz w:val="32"/>
      <w:szCs w:val="44"/>
    </w:rPr>
  </w:style>
  <w:style w:type="paragraph" w:styleId="16">
    <w:name w:val="List Paragraph"/>
    <w:basedOn w:val="1"/>
    <w:autoRedefine/>
    <w:qFormat/>
    <w:uiPriority w:val="34"/>
    <w:pPr>
      <w:ind w:firstLine="420" w:firstLineChars="200"/>
    </w:pPr>
  </w:style>
  <w:style w:type="character" w:customStyle="1" w:styleId="17">
    <w:name w:val="批注框文本 Char"/>
    <w:basedOn w:val="12"/>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6674</Words>
  <Characters>6711</Characters>
  <Lines>9</Lines>
  <Paragraphs>2</Paragraphs>
  <TotalTime>19</TotalTime>
  <ScaleCrop>false</ScaleCrop>
  <LinksUpToDate>false</LinksUpToDate>
  <CharactersWithSpaces>6717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2019-07-30T00:45:00Z</dcterms:created>
  <dc:creator>Administrator</dc:creator>
  <cp:lastModifiedBy>270咩</cp:lastModifiedBy>
  <cp:lastPrinted>2020-08-18T10:44:00Z</cp:lastPrinted>
  <dcterms:modified xsi:type="dcterms:W3CDTF">2024-03-06T07:11:38Z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605E86C31ABE4396BAC784FD4D89A6CB</vt:lpwstr>
  </property>
</Properties>
</file>